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30F5" w14:paraId="68CE944B" w14:textId="77777777" w:rsidTr="004E30F5">
        <w:tc>
          <w:tcPr>
            <w:tcW w:w="3116" w:type="dxa"/>
          </w:tcPr>
          <w:p w14:paraId="38BFCF96" w14:textId="6C754B3D" w:rsidR="004E30F5" w:rsidRPr="005D69DB" w:rsidRDefault="004E30F5">
            <w:pPr>
              <w:rPr>
                <w:b/>
                <w:bCs/>
                <w:sz w:val="40"/>
                <w:szCs w:val="40"/>
              </w:rPr>
            </w:pPr>
            <w:r w:rsidRPr="005D69DB">
              <w:rPr>
                <w:b/>
                <w:bCs/>
                <w:sz w:val="40"/>
                <w:szCs w:val="40"/>
              </w:rPr>
              <w:t>Item</w:t>
            </w:r>
          </w:p>
        </w:tc>
        <w:tc>
          <w:tcPr>
            <w:tcW w:w="3117" w:type="dxa"/>
          </w:tcPr>
          <w:p w14:paraId="318B7EA4" w14:textId="171308EA" w:rsidR="004E30F5" w:rsidRPr="005D69DB" w:rsidRDefault="004E30F5">
            <w:pPr>
              <w:rPr>
                <w:b/>
                <w:bCs/>
                <w:sz w:val="40"/>
                <w:szCs w:val="40"/>
              </w:rPr>
            </w:pPr>
            <w:r w:rsidRPr="005D69DB">
              <w:rPr>
                <w:b/>
                <w:bCs/>
                <w:sz w:val="40"/>
                <w:szCs w:val="40"/>
              </w:rPr>
              <w:t>Description</w:t>
            </w:r>
          </w:p>
        </w:tc>
        <w:tc>
          <w:tcPr>
            <w:tcW w:w="3117" w:type="dxa"/>
          </w:tcPr>
          <w:p w14:paraId="4F86288D" w14:textId="508A2B68" w:rsidR="004E30F5" w:rsidRPr="005D69DB" w:rsidRDefault="004E30F5">
            <w:pPr>
              <w:rPr>
                <w:b/>
                <w:bCs/>
                <w:sz w:val="40"/>
                <w:szCs w:val="40"/>
              </w:rPr>
            </w:pPr>
            <w:r w:rsidRPr="005D69DB">
              <w:rPr>
                <w:b/>
                <w:bCs/>
                <w:sz w:val="40"/>
                <w:szCs w:val="40"/>
              </w:rPr>
              <w:t>Length</w:t>
            </w:r>
          </w:p>
        </w:tc>
      </w:tr>
      <w:tr w:rsidR="004E30F5" w14:paraId="262A3DA2" w14:textId="77777777" w:rsidTr="004E30F5">
        <w:tc>
          <w:tcPr>
            <w:tcW w:w="3116" w:type="dxa"/>
          </w:tcPr>
          <w:p w14:paraId="581BF0BD" w14:textId="785B7F23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Introduction</w:t>
            </w:r>
          </w:p>
        </w:tc>
        <w:tc>
          <w:tcPr>
            <w:tcW w:w="3117" w:type="dxa"/>
          </w:tcPr>
          <w:p w14:paraId="42EF674A" w14:textId="19D2DCC2" w:rsidR="004E30F5" w:rsidRPr="005D69DB" w:rsidRDefault="00A91553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 xml:space="preserve">Overview of topics covered the course, goals, </w:t>
            </w:r>
            <w:r w:rsidR="00492357" w:rsidRPr="005D69DB">
              <w:rPr>
                <w:sz w:val="24"/>
                <w:szCs w:val="24"/>
              </w:rPr>
              <w:t xml:space="preserve">and objects </w:t>
            </w:r>
          </w:p>
        </w:tc>
        <w:tc>
          <w:tcPr>
            <w:tcW w:w="3117" w:type="dxa"/>
          </w:tcPr>
          <w:p w14:paraId="755A598C" w14:textId="58DDFDF4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15 mins</w:t>
            </w:r>
          </w:p>
        </w:tc>
      </w:tr>
      <w:tr w:rsidR="00A91553" w14:paraId="52675A04" w14:textId="77777777" w:rsidTr="004E30F5">
        <w:tc>
          <w:tcPr>
            <w:tcW w:w="3116" w:type="dxa"/>
          </w:tcPr>
          <w:p w14:paraId="4B2B3427" w14:textId="73CABFBF" w:rsidR="00A91553" w:rsidRPr="005D69DB" w:rsidRDefault="00A91553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Pictometry, Database, and Flood maps</w:t>
            </w:r>
          </w:p>
        </w:tc>
        <w:tc>
          <w:tcPr>
            <w:tcW w:w="3117" w:type="dxa"/>
          </w:tcPr>
          <w:p w14:paraId="537CA97D" w14:textId="6861379A" w:rsidR="00A91553" w:rsidRPr="005D69DB" w:rsidRDefault="00F36067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Listen and Learn: Students to follow along as instructor covers how to use Pictometry, Database, and Flood maps</w:t>
            </w:r>
          </w:p>
        </w:tc>
        <w:tc>
          <w:tcPr>
            <w:tcW w:w="3117" w:type="dxa"/>
          </w:tcPr>
          <w:p w14:paraId="707EFAC5" w14:textId="1F50702D" w:rsidR="00A91553" w:rsidRPr="005D69DB" w:rsidRDefault="00A91553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 xml:space="preserve">20 mins </w:t>
            </w:r>
          </w:p>
        </w:tc>
      </w:tr>
      <w:tr w:rsidR="004E30F5" w14:paraId="7DD37730" w14:textId="77777777" w:rsidTr="004E30F5">
        <w:tc>
          <w:tcPr>
            <w:tcW w:w="3116" w:type="dxa"/>
          </w:tcPr>
          <w:p w14:paraId="3D8B2760" w14:textId="4C67195B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Business Analysis</w:t>
            </w:r>
          </w:p>
        </w:tc>
        <w:tc>
          <w:tcPr>
            <w:tcW w:w="3117" w:type="dxa"/>
          </w:tcPr>
          <w:p w14:paraId="1E725835" w14:textId="4540280F" w:rsidR="004E30F5" w:rsidRPr="005D69DB" w:rsidRDefault="00F36067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Hands-on</w:t>
            </w:r>
            <w:r w:rsidR="008362A3" w:rsidRPr="005D69DB">
              <w:rPr>
                <w:sz w:val="24"/>
                <w:szCs w:val="24"/>
              </w:rPr>
              <w:t xml:space="preserve"> Activity:</w:t>
            </w:r>
            <w:r w:rsidRPr="005D69DB">
              <w:rPr>
                <w:sz w:val="24"/>
                <w:szCs w:val="24"/>
              </w:rPr>
              <w:t xml:space="preserve"> After a brief review,</w:t>
            </w:r>
            <w:r w:rsidR="008362A3" w:rsidRPr="005D69DB">
              <w:rPr>
                <w:sz w:val="24"/>
                <w:szCs w:val="24"/>
              </w:rPr>
              <w:t xml:space="preserve"> </w:t>
            </w:r>
            <w:r w:rsidRPr="005D69DB">
              <w:rPr>
                <w:sz w:val="24"/>
                <w:szCs w:val="24"/>
              </w:rPr>
              <w:t>Students will compete a worksheet based on skill level to get practice on Business Analyst</w:t>
            </w:r>
          </w:p>
        </w:tc>
        <w:tc>
          <w:tcPr>
            <w:tcW w:w="3117" w:type="dxa"/>
          </w:tcPr>
          <w:p w14:paraId="23AEA3ED" w14:textId="2C3F6B40" w:rsidR="004E30F5" w:rsidRPr="005D69DB" w:rsidRDefault="00A91553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 xml:space="preserve">40 </w:t>
            </w:r>
            <w:r w:rsidR="004E30F5" w:rsidRPr="005D69DB">
              <w:rPr>
                <w:sz w:val="24"/>
                <w:szCs w:val="24"/>
              </w:rPr>
              <w:t>mins</w:t>
            </w:r>
          </w:p>
        </w:tc>
      </w:tr>
      <w:tr w:rsidR="004E30F5" w14:paraId="3D0213D9" w14:textId="77777777" w:rsidTr="004E30F5">
        <w:tc>
          <w:tcPr>
            <w:tcW w:w="3116" w:type="dxa"/>
          </w:tcPr>
          <w:p w14:paraId="4C2B5EFA" w14:textId="1E990EED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 xml:space="preserve">Break </w:t>
            </w:r>
          </w:p>
        </w:tc>
        <w:tc>
          <w:tcPr>
            <w:tcW w:w="3117" w:type="dxa"/>
          </w:tcPr>
          <w:p w14:paraId="36E7746A" w14:textId="77777777" w:rsidR="004E30F5" w:rsidRPr="005D69DB" w:rsidRDefault="004E30F5" w:rsidP="004E30F5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869C6F2" w14:textId="0C86739D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 xml:space="preserve">15 mins </w:t>
            </w:r>
          </w:p>
        </w:tc>
      </w:tr>
      <w:tr w:rsidR="004E30F5" w14:paraId="37D5E309" w14:textId="77777777" w:rsidTr="004E30F5">
        <w:tc>
          <w:tcPr>
            <w:tcW w:w="3116" w:type="dxa"/>
          </w:tcPr>
          <w:p w14:paraId="34906034" w14:textId="211D560D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Business Analyst Mapping Tools</w:t>
            </w:r>
          </w:p>
        </w:tc>
        <w:tc>
          <w:tcPr>
            <w:tcW w:w="3117" w:type="dxa"/>
          </w:tcPr>
          <w:p w14:paraId="21C776CC" w14:textId="3902479E" w:rsidR="004E30F5" w:rsidRPr="005D69DB" w:rsidRDefault="00F36067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Listen and Learn: Students to follow along as instructor covers how to use the mapping tools in BA</w:t>
            </w:r>
          </w:p>
        </w:tc>
        <w:tc>
          <w:tcPr>
            <w:tcW w:w="3117" w:type="dxa"/>
          </w:tcPr>
          <w:p w14:paraId="7C2523A8" w14:textId="3038AFE4" w:rsidR="004E30F5" w:rsidRPr="005D69DB" w:rsidRDefault="00A91553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3</w:t>
            </w:r>
            <w:r w:rsidR="004E30F5" w:rsidRPr="005D69DB">
              <w:rPr>
                <w:sz w:val="24"/>
                <w:szCs w:val="24"/>
              </w:rPr>
              <w:t>0 mins</w:t>
            </w:r>
          </w:p>
        </w:tc>
      </w:tr>
      <w:tr w:rsidR="004E30F5" w14:paraId="2386A1FC" w14:textId="77777777" w:rsidTr="004E30F5">
        <w:tc>
          <w:tcPr>
            <w:tcW w:w="3116" w:type="dxa"/>
          </w:tcPr>
          <w:p w14:paraId="2373A59D" w14:textId="5330259F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Create Maps - Business and Facilities Search</w:t>
            </w:r>
            <w:r w:rsidR="00A91553" w:rsidRPr="005D69DB">
              <w:rPr>
                <w:sz w:val="24"/>
                <w:szCs w:val="24"/>
              </w:rPr>
              <w:t xml:space="preserve">/ Smart Maps </w:t>
            </w:r>
          </w:p>
        </w:tc>
        <w:tc>
          <w:tcPr>
            <w:tcW w:w="3117" w:type="dxa"/>
          </w:tcPr>
          <w:p w14:paraId="26A54D9B" w14:textId="7E4505F3" w:rsidR="004E30F5" w:rsidRPr="005D69DB" w:rsidRDefault="00F36067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Listen and Learn: Students to follow along as instructor covers how to use the Create Maps features in BA</w:t>
            </w:r>
          </w:p>
        </w:tc>
        <w:tc>
          <w:tcPr>
            <w:tcW w:w="3117" w:type="dxa"/>
          </w:tcPr>
          <w:p w14:paraId="2E9EF76B" w14:textId="4037297F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30 mins</w:t>
            </w:r>
          </w:p>
        </w:tc>
      </w:tr>
      <w:tr w:rsidR="004E30F5" w14:paraId="6644FE0E" w14:textId="77777777" w:rsidTr="004E30F5">
        <w:tc>
          <w:tcPr>
            <w:tcW w:w="3116" w:type="dxa"/>
          </w:tcPr>
          <w:p w14:paraId="7F00F96A" w14:textId="15EEDE26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Void Analysis</w:t>
            </w:r>
          </w:p>
        </w:tc>
        <w:tc>
          <w:tcPr>
            <w:tcW w:w="3117" w:type="dxa"/>
          </w:tcPr>
          <w:p w14:paraId="636D528A" w14:textId="49F96B41" w:rsidR="004E30F5" w:rsidRPr="005D69DB" w:rsidRDefault="00F36067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Listen and Learn: Students to follow along as instructor covers how to use Void Analysis</w:t>
            </w:r>
          </w:p>
        </w:tc>
        <w:tc>
          <w:tcPr>
            <w:tcW w:w="3117" w:type="dxa"/>
          </w:tcPr>
          <w:p w14:paraId="74045BDC" w14:textId="7E0F079C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30 mins</w:t>
            </w:r>
          </w:p>
        </w:tc>
      </w:tr>
      <w:tr w:rsidR="004E30F5" w14:paraId="2DE46600" w14:textId="77777777" w:rsidTr="004E30F5">
        <w:tc>
          <w:tcPr>
            <w:tcW w:w="3116" w:type="dxa"/>
          </w:tcPr>
          <w:p w14:paraId="2F905056" w14:textId="56F7DE52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Lunch</w:t>
            </w:r>
          </w:p>
        </w:tc>
        <w:tc>
          <w:tcPr>
            <w:tcW w:w="3117" w:type="dxa"/>
          </w:tcPr>
          <w:p w14:paraId="4E66C729" w14:textId="77777777" w:rsidR="004E30F5" w:rsidRPr="005D69DB" w:rsidRDefault="004E30F5" w:rsidP="004E30F5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7F35A84" w14:textId="2D739403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30 – 60 mins</w:t>
            </w:r>
          </w:p>
        </w:tc>
      </w:tr>
      <w:tr w:rsidR="004E30F5" w14:paraId="3D259452" w14:textId="77777777" w:rsidTr="004E30F5">
        <w:tc>
          <w:tcPr>
            <w:tcW w:w="3116" w:type="dxa"/>
          </w:tcPr>
          <w:p w14:paraId="7FD35817" w14:textId="7A3C4F5A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 xml:space="preserve">Case Studies </w:t>
            </w:r>
          </w:p>
        </w:tc>
        <w:tc>
          <w:tcPr>
            <w:tcW w:w="3117" w:type="dxa"/>
          </w:tcPr>
          <w:p w14:paraId="69E777F8" w14:textId="6D5DF8C8" w:rsidR="004E30F5" w:rsidRPr="005D69DB" w:rsidRDefault="00F36067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 xml:space="preserve">Hands-on Activity: </w:t>
            </w:r>
            <w:r w:rsidR="008362A3" w:rsidRPr="005D69DB">
              <w:rPr>
                <w:sz w:val="24"/>
                <w:szCs w:val="24"/>
              </w:rPr>
              <w:t xml:space="preserve">Students will </w:t>
            </w:r>
            <w:r w:rsidRPr="005D69DB">
              <w:rPr>
                <w:sz w:val="24"/>
                <w:szCs w:val="24"/>
              </w:rPr>
              <w:t xml:space="preserve">use what they have learned to analysis a case study of a major industry group. The class will then cover the answer for all case studies. </w:t>
            </w:r>
          </w:p>
        </w:tc>
        <w:tc>
          <w:tcPr>
            <w:tcW w:w="3117" w:type="dxa"/>
          </w:tcPr>
          <w:p w14:paraId="6FF24A9E" w14:textId="10B027D3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90 mins</w:t>
            </w:r>
          </w:p>
        </w:tc>
      </w:tr>
      <w:tr w:rsidR="004E30F5" w14:paraId="01332215" w14:textId="77777777" w:rsidTr="004E30F5">
        <w:trPr>
          <w:trHeight w:val="197"/>
        </w:trPr>
        <w:tc>
          <w:tcPr>
            <w:tcW w:w="3116" w:type="dxa"/>
          </w:tcPr>
          <w:p w14:paraId="65B7F09E" w14:textId="4AF23E42" w:rsidR="004E30F5" w:rsidRPr="005D69DB" w:rsidRDefault="00775EF6" w:rsidP="004E3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Tools – Market InSites/Instant InSites/CREPI/DataLinks/Map Site</w:t>
            </w:r>
          </w:p>
        </w:tc>
        <w:tc>
          <w:tcPr>
            <w:tcW w:w="3117" w:type="dxa"/>
          </w:tcPr>
          <w:p w14:paraId="5C96CDA4" w14:textId="050A190B" w:rsidR="004E30F5" w:rsidRPr="005D69DB" w:rsidRDefault="00775EF6" w:rsidP="004E30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of these tools were released in early 2022 and provide various capabilities for CRE professionals.</w:t>
            </w:r>
          </w:p>
        </w:tc>
        <w:tc>
          <w:tcPr>
            <w:tcW w:w="3117" w:type="dxa"/>
          </w:tcPr>
          <w:p w14:paraId="205BEA2A" w14:textId="66CB28C8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 xml:space="preserve">30 mins </w:t>
            </w:r>
          </w:p>
        </w:tc>
      </w:tr>
      <w:tr w:rsidR="004E30F5" w14:paraId="154AE0CE" w14:textId="77777777" w:rsidTr="004E30F5">
        <w:tc>
          <w:tcPr>
            <w:tcW w:w="3116" w:type="dxa"/>
          </w:tcPr>
          <w:p w14:paraId="24B6F8F7" w14:textId="7703A17D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Outro</w:t>
            </w:r>
          </w:p>
        </w:tc>
        <w:tc>
          <w:tcPr>
            <w:tcW w:w="3117" w:type="dxa"/>
          </w:tcPr>
          <w:p w14:paraId="1A79D31B" w14:textId="0AEE23FA" w:rsidR="004E30F5" w:rsidRPr="005D69DB" w:rsidRDefault="008362A3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Review Goals and answer questions</w:t>
            </w:r>
          </w:p>
        </w:tc>
        <w:tc>
          <w:tcPr>
            <w:tcW w:w="3117" w:type="dxa"/>
          </w:tcPr>
          <w:p w14:paraId="4EA46F33" w14:textId="79A0F962" w:rsidR="004E30F5" w:rsidRPr="005D69DB" w:rsidRDefault="00A91553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15 mins</w:t>
            </w:r>
          </w:p>
        </w:tc>
      </w:tr>
      <w:tr w:rsidR="004E30F5" w14:paraId="3BD9DB91" w14:textId="77777777" w:rsidTr="004E30F5">
        <w:tc>
          <w:tcPr>
            <w:tcW w:w="3116" w:type="dxa"/>
          </w:tcPr>
          <w:p w14:paraId="64CB5CC0" w14:textId="77777777" w:rsidR="004E30F5" w:rsidRPr="005D69DB" w:rsidRDefault="004E30F5" w:rsidP="004E30F5">
            <w:pPr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68B21A93" w14:textId="5061C7C6" w:rsidR="004E30F5" w:rsidRPr="005D69DB" w:rsidRDefault="004E30F5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>Total time</w:t>
            </w:r>
          </w:p>
        </w:tc>
        <w:tc>
          <w:tcPr>
            <w:tcW w:w="3117" w:type="dxa"/>
          </w:tcPr>
          <w:p w14:paraId="13B257AA" w14:textId="1E0163F8" w:rsidR="004E30F5" w:rsidRPr="005D69DB" w:rsidRDefault="00A91553" w:rsidP="004E30F5">
            <w:pPr>
              <w:rPr>
                <w:sz w:val="24"/>
                <w:szCs w:val="24"/>
              </w:rPr>
            </w:pPr>
            <w:r w:rsidRPr="005D69DB">
              <w:rPr>
                <w:sz w:val="24"/>
                <w:szCs w:val="24"/>
              </w:rPr>
              <w:t xml:space="preserve">5 hours </w:t>
            </w:r>
            <w:r w:rsidR="0073657A">
              <w:rPr>
                <w:sz w:val="24"/>
                <w:szCs w:val="24"/>
              </w:rPr>
              <w:t>+ Break time</w:t>
            </w:r>
          </w:p>
        </w:tc>
      </w:tr>
    </w:tbl>
    <w:p w14:paraId="568CFEF1" w14:textId="37245BF7" w:rsidR="00021B3F" w:rsidRDefault="00021B3F"/>
    <w:p w14:paraId="08E8EF45" w14:textId="6B2FEA0E" w:rsidR="00CC78E9" w:rsidRDefault="00CC78E9"/>
    <w:p w14:paraId="2832F993" w14:textId="27D86E26" w:rsidR="00CC78E9" w:rsidRDefault="00CC78E9"/>
    <w:sectPr w:rsidR="00CC78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F5"/>
    <w:rsid w:val="00021B3F"/>
    <w:rsid w:val="00492357"/>
    <w:rsid w:val="004E30F5"/>
    <w:rsid w:val="005D2EE5"/>
    <w:rsid w:val="005D69DB"/>
    <w:rsid w:val="0073657A"/>
    <w:rsid w:val="00775EF6"/>
    <w:rsid w:val="00832741"/>
    <w:rsid w:val="008362A3"/>
    <w:rsid w:val="00A27B08"/>
    <w:rsid w:val="00A91553"/>
    <w:rsid w:val="00CC78E9"/>
    <w:rsid w:val="00F3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514"/>
  <w15:chartTrackingRefBased/>
  <w15:docId w15:val="{34F8DCB6-B621-41D4-9175-F189DFEF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3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Renk</dc:creator>
  <cp:keywords/>
  <dc:description/>
  <cp:lastModifiedBy>Ben Wilson</cp:lastModifiedBy>
  <cp:revision>3</cp:revision>
  <dcterms:created xsi:type="dcterms:W3CDTF">2022-01-04T20:29:00Z</dcterms:created>
  <dcterms:modified xsi:type="dcterms:W3CDTF">2022-01-04T21:03:00Z</dcterms:modified>
</cp:coreProperties>
</file>